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CE" w:rsidRDefault="00E315CE" w:rsidP="002F446C">
      <w:pPr>
        <w:spacing w:after="0"/>
        <w:jc w:val="center"/>
        <w:rPr>
          <w:b/>
        </w:rPr>
      </w:pPr>
    </w:p>
    <w:p w:rsidR="00E315CE" w:rsidRDefault="00DF41A8" w:rsidP="002F446C">
      <w:pPr>
        <w:spacing w:after="0"/>
        <w:jc w:val="center"/>
        <w:rPr>
          <w:b/>
        </w:rPr>
      </w:pPr>
      <w:r w:rsidRPr="00F82EA7">
        <w:rPr>
          <w:noProof/>
          <w:lang w:eastAsia="en-GB"/>
        </w:rPr>
        <w:drawing>
          <wp:anchor distT="0" distB="0" distL="114300" distR="114300" simplePos="0" relativeHeight="251659264" behindDoc="0" locked="0" layoutInCell="1" allowOverlap="1" wp14:anchorId="48EDE8B8" wp14:editId="6A05A6E5">
            <wp:simplePos x="0" y="0"/>
            <wp:positionH relativeFrom="margin">
              <wp:posOffset>2428875</wp:posOffset>
            </wp:positionH>
            <wp:positionV relativeFrom="paragraph">
              <wp:posOffset>94615</wp:posOffset>
            </wp:positionV>
            <wp:extent cx="1552575" cy="490654"/>
            <wp:effectExtent l="0" t="0" r="0" b="5080"/>
            <wp:wrapNone/>
            <wp:docPr id="9" name="Picture 9" descr="K:\BusinessTeam\MARKETING\Logo\New Logo jpegs\abbey_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BusinessTeam\MARKETING\Logo\New Logo jpegs\abbey_lhead.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25" t="4113" r="45782" b="84841"/>
                    <a:stretch/>
                  </pic:blipFill>
                  <pic:spPr bwMode="auto">
                    <a:xfrm>
                      <a:off x="0" y="0"/>
                      <a:ext cx="1552575" cy="4906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15CE" w:rsidRDefault="00E315CE" w:rsidP="002F446C">
      <w:pPr>
        <w:spacing w:after="0"/>
        <w:jc w:val="center"/>
        <w:rPr>
          <w:b/>
        </w:rPr>
      </w:pPr>
    </w:p>
    <w:p w:rsidR="00E315CE" w:rsidRDefault="00E315CE" w:rsidP="002F446C">
      <w:pPr>
        <w:spacing w:after="0"/>
        <w:jc w:val="center"/>
        <w:rPr>
          <w:b/>
        </w:rPr>
      </w:pPr>
    </w:p>
    <w:p w:rsidR="00E315CE" w:rsidRDefault="00E315CE" w:rsidP="002F446C">
      <w:pPr>
        <w:spacing w:after="0"/>
        <w:jc w:val="center"/>
        <w:rPr>
          <w:b/>
        </w:rPr>
      </w:pPr>
    </w:p>
    <w:p w:rsidR="002F446C" w:rsidRPr="00E315CE" w:rsidRDefault="002F446C" w:rsidP="002F446C">
      <w:pPr>
        <w:spacing w:after="0"/>
        <w:jc w:val="center"/>
        <w:rPr>
          <w:b/>
          <w:sz w:val="28"/>
        </w:rPr>
      </w:pPr>
      <w:r w:rsidRPr="00E315CE">
        <w:rPr>
          <w:b/>
          <w:sz w:val="28"/>
        </w:rPr>
        <w:t>Human Resources Report</w:t>
      </w:r>
      <w:r w:rsidR="00A02FC8">
        <w:rPr>
          <w:b/>
          <w:sz w:val="28"/>
        </w:rPr>
        <w:t xml:space="preserve"> –</w:t>
      </w:r>
      <w:r w:rsidR="00263A40">
        <w:rPr>
          <w:b/>
          <w:sz w:val="28"/>
        </w:rPr>
        <w:t xml:space="preserve"> </w:t>
      </w:r>
      <w:r w:rsidR="00AA61EE">
        <w:rPr>
          <w:b/>
          <w:sz w:val="28"/>
        </w:rPr>
        <w:t xml:space="preserve">June </w:t>
      </w:r>
      <w:r w:rsidR="00D47793">
        <w:rPr>
          <w:b/>
          <w:sz w:val="28"/>
        </w:rPr>
        <w:t>2023</w:t>
      </w:r>
    </w:p>
    <w:p w:rsidR="002F446C" w:rsidRDefault="002F446C" w:rsidP="00E315CE">
      <w:pPr>
        <w:spacing w:after="0"/>
        <w:jc w:val="center"/>
        <w:rPr>
          <w:b/>
          <w:sz w:val="28"/>
        </w:rPr>
      </w:pPr>
      <w:r w:rsidRPr="00E315CE">
        <w:rPr>
          <w:b/>
          <w:sz w:val="28"/>
        </w:rPr>
        <w:t>Staffing</w:t>
      </w:r>
    </w:p>
    <w:p w:rsidR="00A02FC8" w:rsidRPr="00E315CE" w:rsidRDefault="00A02FC8" w:rsidP="00E315CE">
      <w:pPr>
        <w:spacing w:after="0"/>
        <w:jc w:val="center"/>
        <w:rPr>
          <w:b/>
          <w:sz w:val="28"/>
        </w:rPr>
      </w:pPr>
    </w:p>
    <w:tbl>
      <w:tblPr>
        <w:tblStyle w:val="TableGrid"/>
        <w:tblW w:w="10627" w:type="dxa"/>
        <w:tblLook w:val="04A0" w:firstRow="1" w:lastRow="0" w:firstColumn="1" w:lastColumn="0" w:noHBand="0" w:noVBand="1"/>
      </w:tblPr>
      <w:tblGrid>
        <w:gridCol w:w="10627"/>
      </w:tblGrid>
      <w:tr w:rsidR="004B3EA8" w:rsidTr="00566D19">
        <w:tc>
          <w:tcPr>
            <w:tcW w:w="10627" w:type="dxa"/>
            <w:shd w:val="clear" w:color="auto" w:fill="D9D9D9" w:themeFill="background1" w:themeFillShade="D9"/>
          </w:tcPr>
          <w:p w:rsidR="004B3EA8" w:rsidRPr="00A02FC8" w:rsidRDefault="00C1143F" w:rsidP="00C1143F">
            <w:pPr>
              <w:rPr>
                <w:b/>
              </w:rPr>
            </w:pPr>
            <w:r>
              <w:rPr>
                <w:b/>
              </w:rPr>
              <w:t>Leavers</w:t>
            </w:r>
            <w:r w:rsidR="000B7287">
              <w:rPr>
                <w:b/>
              </w:rPr>
              <w:t>:</w:t>
            </w:r>
          </w:p>
        </w:tc>
      </w:tr>
      <w:tr w:rsidR="004B3EA8" w:rsidTr="004B3EA8">
        <w:tc>
          <w:tcPr>
            <w:tcW w:w="10627" w:type="dxa"/>
            <w:shd w:val="clear" w:color="auto" w:fill="auto"/>
          </w:tcPr>
          <w:p w:rsidR="000B7287" w:rsidRDefault="000B7287" w:rsidP="00C1143F">
            <w:pPr>
              <w:pStyle w:val="ListParagraph"/>
              <w:rPr>
                <w:b/>
              </w:rPr>
            </w:pPr>
          </w:p>
          <w:p w:rsidR="007A689C" w:rsidRDefault="00AA61EE" w:rsidP="00AA61EE">
            <w:pPr>
              <w:pStyle w:val="ListParagraph"/>
              <w:numPr>
                <w:ilvl w:val="0"/>
                <w:numId w:val="17"/>
              </w:numPr>
            </w:pPr>
            <w:r>
              <w:t>2</w:t>
            </w:r>
            <w:r w:rsidR="00C1143F">
              <w:t xml:space="preserve"> x </w:t>
            </w:r>
            <w:r>
              <w:t>Catering Assistant (10 hours x 2)</w:t>
            </w:r>
          </w:p>
          <w:p w:rsidR="00D47793" w:rsidRDefault="00D47793" w:rsidP="00AA61EE">
            <w:pPr>
              <w:pStyle w:val="ListParagraph"/>
              <w:numPr>
                <w:ilvl w:val="0"/>
                <w:numId w:val="17"/>
              </w:numPr>
            </w:pPr>
            <w:r>
              <w:t>1 x Teacher</w:t>
            </w:r>
          </w:p>
          <w:p w:rsidR="00D47793" w:rsidRPr="00C1143F" w:rsidRDefault="00D47793" w:rsidP="00AA61EE">
            <w:pPr>
              <w:pStyle w:val="ListParagraph"/>
              <w:ind w:left="1440"/>
            </w:pPr>
          </w:p>
        </w:tc>
      </w:tr>
      <w:tr w:rsidR="00DD4AC4" w:rsidTr="00566D19">
        <w:tc>
          <w:tcPr>
            <w:tcW w:w="10627" w:type="dxa"/>
            <w:shd w:val="clear" w:color="auto" w:fill="D9D9D9" w:themeFill="background1" w:themeFillShade="D9"/>
          </w:tcPr>
          <w:p w:rsidR="00DD4AC4" w:rsidRPr="00A02FC8" w:rsidRDefault="00DD4AC4" w:rsidP="00C1143F">
            <w:pPr>
              <w:rPr>
                <w:b/>
              </w:rPr>
            </w:pPr>
            <w:r w:rsidRPr="00A02FC8">
              <w:rPr>
                <w:b/>
              </w:rPr>
              <w:t>New appointments:</w:t>
            </w:r>
          </w:p>
        </w:tc>
      </w:tr>
      <w:tr w:rsidR="00DD4AC4" w:rsidTr="00566D19">
        <w:tc>
          <w:tcPr>
            <w:tcW w:w="10627" w:type="dxa"/>
          </w:tcPr>
          <w:p w:rsidR="00DD4AC4" w:rsidRDefault="00DD4AC4" w:rsidP="00DD4AC4">
            <w:pPr>
              <w:pStyle w:val="ListParagraph"/>
            </w:pPr>
          </w:p>
          <w:p w:rsidR="00E70E78" w:rsidRDefault="00E70E78" w:rsidP="00E70E78">
            <w:pPr>
              <w:pStyle w:val="ListParagraph"/>
              <w:numPr>
                <w:ilvl w:val="0"/>
                <w:numId w:val="16"/>
              </w:numPr>
            </w:pPr>
            <w:r>
              <w:t xml:space="preserve">1 x </w:t>
            </w:r>
            <w:r w:rsidR="00AA61EE">
              <w:t>Catering Assistant (10 hours x 2)</w:t>
            </w:r>
          </w:p>
          <w:p w:rsidR="00AA61EE" w:rsidRDefault="00AA61EE" w:rsidP="00E70E78">
            <w:pPr>
              <w:pStyle w:val="ListParagraph"/>
              <w:numPr>
                <w:ilvl w:val="0"/>
                <w:numId w:val="16"/>
              </w:numPr>
            </w:pPr>
            <w:r>
              <w:t>1 x Breakfast Club assistant positon of 1.5 hours – existing member of staff</w:t>
            </w:r>
          </w:p>
          <w:p w:rsidR="00D47793" w:rsidRDefault="00D47793" w:rsidP="00D47793">
            <w:pPr>
              <w:pStyle w:val="ListParagraph"/>
            </w:pPr>
          </w:p>
        </w:tc>
      </w:tr>
      <w:tr w:rsidR="00DD4AC4" w:rsidTr="00566D19">
        <w:tc>
          <w:tcPr>
            <w:tcW w:w="10627" w:type="dxa"/>
            <w:shd w:val="clear" w:color="auto" w:fill="D9D9D9" w:themeFill="background1" w:themeFillShade="D9"/>
          </w:tcPr>
          <w:p w:rsidR="00DD4AC4" w:rsidRDefault="00C1143F" w:rsidP="00C1143F">
            <w:r>
              <w:rPr>
                <w:b/>
              </w:rPr>
              <w:t>Maternity Leave</w:t>
            </w:r>
            <w:r w:rsidR="00DD4AC4">
              <w:rPr>
                <w:b/>
              </w:rPr>
              <w:t>:</w:t>
            </w:r>
          </w:p>
        </w:tc>
      </w:tr>
      <w:tr w:rsidR="00DD4AC4" w:rsidTr="00566D19">
        <w:tc>
          <w:tcPr>
            <w:tcW w:w="10627" w:type="dxa"/>
          </w:tcPr>
          <w:p w:rsidR="007A689C" w:rsidRDefault="007A689C" w:rsidP="007A689C"/>
          <w:p w:rsidR="007A689C" w:rsidRDefault="007A689C" w:rsidP="00D47793">
            <w:pPr>
              <w:pStyle w:val="ListParagraph"/>
              <w:numPr>
                <w:ilvl w:val="0"/>
                <w:numId w:val="4"/>
              </w:numPr>
            </w:pPr>
            <w:r>
              <w:t xml:space="preserve">1 TA and 1 Teacher </w:t>
            </w:r>
          </w:p>
          <w:p w:rsidR="00D47793" w:rsidRDefault="00D47793" w:rsidP="00D47793">
            <w:pPr>
              <w:pStyle w:val="ListParagraph"/>
            </w:pPr>
          </w:p>
        </w:tc>
      </w:tr>
      <w:tr w:rsidR="00DD4AC4" w:rsidTr="00566D19">
        <w:tc>
          <w:tcPr>
            <w:tcW w:w="10627" w:type="dxa"/>
            <w:shd w:val="clear" w:color="auto" w:fill="D9D9D9" w:themeFill="background1" w:themeFillShade="D9"/>
          </w:tcPr>
          <w:p w:rsidR="00DD4AC4" w:rsidRPr="003F5A70" w:rsidRDefault="00603286" w:rsidP="00C1143F">
            <w:pPr>
              <w:rPr>
                <w:b/>
              </w:rPr>
            </w:pPr>
            <w:r>
              <w:rPr>
                <w:b/>
              </w:rPr>
              <w:t>Changes to contract</w:t>
            </w:r>
            <w:r w:rsidR="00C1143F">
              <w:rPr>
                <w:b/>
              </w:rPr>
              <w:t>:</w:t>
            </w:r>
          </w:p>
        </w:tc>
      </w:tr>
      <w:tr w:rsidR="00DD4AC4" w:rsidTr="00566D19">
        <w:tc>
          <w:tcPr>
            <w:tcW w:w="10627" w:type="dxa"/>
          </w:tcPr>
          <w:p w:rsidR="00DD4AC4" w:rsidRDefault="00DD4AC4" w:rsidP="00DD4AC4">
            <w:pPr>
              <w:pStyle w:val="ListParagraph"/>
            </w:pPr>
          </w:p>
          <w:p w:rsidR="002F76A9" w:rsidRDefault="00D47793" w:rsidP="002F76A9">
            <w:pPr>
              <w:pStyle w:val="ListParagraph"/>
              <w:numPr>
                <w:ilvl w:val="0"/>
                <w:numId w:val="7"/>
              </w:numPr>
            </w:pPr>
            <w:r>
              <w:t xml:space="preserve">1 x </w:t>
            </w:r>
            <w:r w:rsidR="00AA61EE">
              <w:t>Assistant Catering Manager increased from 15.75 to 16.75 to allow for admin time</w:t>
            </w:r>
          </w:p>
          <w:p w:rsidR="003F5A70" w:rsidRDefault="003F5A70" w:rsidP="00D47793">
            <w:pPr>
              <w:pStyle w:val="ListParagraph"/>
            </w:pPr>
          </w:p>
        </w:tc>
      </w:tr>
      <w:tr w:rsidR="00817727" w:rsidTr="00566D19">
        <w:tc>
          <w:tcPr>
            <w:tcW w:w="10627" w:type="dxa"/>
            <w:shd w:val="clear" w:color="auto" w:fill="D9D9D9" w:themeFill="background1" w:themeFillShade="D9"/>
          </w:tcPr>
          <w:p w:rsidR="00817727" w:rsidRPr="00817727" w:rsidRDefault="00817727" w:rsidP="00817727">
            <w:pPr>
              <w:rPr>
                <w:b/>
              </w:rPr>
            </w:pPr>
            <w:r w:rsidRPr="00817727">
              <w:rPr>
                <w:b/>
              </w:rPr>
              <w:t>Long term sick:</w:t>
            </w:r>
          </w:p>
        </w:tc>
      </w:tr>
      <w:tr w:rsidR="00817727" w:rsidTr="00566D19">
        <w:tc>
          <w:tcPr>
            <w:tcW w:w="10627" w:type="dxa"/>
            <w:shd w:val="clear" w:color="auto" w:fill="FFFFFF" w:themeFill="background1"/>
          </w:tcPr>
          <w:p w:rsidR="00A425B2" w:rsidRPr="003061DD" w:rsidRDefault="00A425B2" w:rsidP="00A425B2">
            <w:pPr>
              <w:pStyle w:val="ListParagraph"/>
            </w:pPr>
          </w:p>
          <w:p w:rsidR="00524647" w:rsidRDefault="00524647" w:rsidP="00524647">
            <w:pPr>
              <w:pStyle w:val="ListParagraph"/>
              <w:numPr>
                <w:ilvl w:val="0"/>
                <w:numId w:val="11"/>
              </w:numPr>
            </w:pPr>
            <w:r>
              <w:t>1 x TA</w:t>
            </w:r>
          </w:p>
          <w:p w:rsidR="000B7287" w:rsidRPr="003061DD" w:rsidRDefault="000B7287" w:rsidP="000B7287">
            <w:bookmarkStart w:id="0" w:name="_GoBack"/>
            <w:bookmarkEnd w:id="0"/>
          </w:p>
          <w:p w:rsidR="00566D19" w:rsidRPr="003061DD" w:rsidRDefault="00566D19" w:rsidP="00566D19">
            <w:r w:rsidRPr="003061DD">
              <w:t>Absence is monitored closely in line with our Absence Management Policy.  Procedures are in place to notify staff when absence triggers are hit, and when absence improvement plans should be put in place.</w:t>
            </w:r>
          </w:p>
          <w:p w:rsidR="00566D19" w:rsidRPr="00817727" w:rsidRDefault="00566D19" w:rsidP="00566D19">
            <w:pPr>
              <w:pStyle w:val="ListParagraph"/>
              <w:rPr>
                <w:sz w:val="24"/>
              </w:rPr>
            </w:pPr>
          </w:p>
        </w:tc>
      </w:tr>
    </w:tbl>
    <w:p w:rsidR="00E315CE" w:rsidRPr="00E315CE" w:rsidRDefault="00E315CE" w:rsidP="00566D19">
      <w:pPr>
        <w:pStyle w:val="ListParagraph"/>
        <w:spacing w:after="0"/>
        <w:rPr>
          <w:sz w:val="24"/>
        </w:rPr>
      </w:pPr>
    </w:p>
    <w:sectPr w:rsidR="00E315CE" w:rsidRPr="00E315CE" w:rsidSect="00566D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3CB"/>
    <w:multiLevelType w:val="hybridMultilevel"/>
    <w:tmpl w:val="7DF0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A7F"/>
    <w:multiLevelType w:val="hybridMultilevel"/>
    <w:tmpl w:val="F32A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67BA3"/>
    <w:multiLevelType w:val="hybridMultilevel"/>
    <w:tmpl w:val="DC72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77563"/>
    <w:multiLevelType w:val="hybridMultilevel"/>
    <w:tmpl w:val="2BDAA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7C2B84"/>
    <w:multiLevelType w:val="hybridMultilevel"/>
    <w:tmpl w:val="9C1C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E0317"/>
    <w:multiLevelType w:val="hybridMultilevel"/>
    <w:tmpl w:val="9558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03ECC"/>
    <w:multiLevelType w:val="hybridMultilevel"/>
    <w:tmpl w:val="B1AC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65E84"/>
    <w:multiLevelType w:val="hybridMultilevel"/>
    <w:tmpl w:val="205E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548AA"/>
    <w:multiLevelType w:val="hybridMultilevel"/>
    <w:tmpl w:val="56EE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A1687"/>
    <w:multiLevelType w:val="hybridMultilevel"/>
    <w:tmpl w:val="780A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77E5F"/>
    <w:multiLevelType w:val="hybridMultilevel"/>
    <w:tmpl w:val="468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D6689"/>
    <w:multiLevelType w:val="hybridMultilevel"/>
    <w:tmpl w:val="A6CC6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6575F2"/>
    <w:multiLevelType w:val="hybridMultilevel"/>
    <w:tmpl w:val="4F3AE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1721CF"/>
    <w:multiLevelType w:val="hybridMultilevel"/>
    <w:tmpl w:val="54B0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77F00"/>
    <w:multiLevelType w:val="hybridMultilevel"/>
    <w:tmpl w:val="10DC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7492F"/>
    <w:multiLevelType w:val="hybridMultilevel"/>
    <w:tmpl w:val="B9DE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81FCF"/>
    <w:multiLevelType w:val="hybridMultilevel"/>
    <w:tmpl w:val="2626F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0"/>
  </w:num>
  <w:num w:numId="4">
    <w:abstractNumId w:val="7"/>
  </w:num>
  <w:num w:numId="5">
    <w:abstractNumId w:val="1"/>
  </w:num>
  <w:num w:numId="6">
    <w:abstractNumId w:val="6"/>
  </w:num>
  <w:num w:numId="7">
    <w:abstractNumId w:val="4"/>
  </w:num>
  <w:num w:numId="8">
    <w:abstractNumId w:val="2"/>
  </w:num>
  <w:num w:numId="9">
    <w:abstractNumId w:val="3"/>
  </w:num>
  <w:num w:numId="10">
    <w:abstractNumId w:val="15"/>
  </w:num>
  <w:num w:numId="11">
    <w:abstractNumId w:val="0"/>
  </w:num>
  <w:num w:numId="12">
    <w:abstractNumId w:val="12"/>
  </w:num>
  <w:num w:numId="13">
    <w:abstractNumId w:val="5"/>
  </w:num>
  <w:num w:numId="14">
    <w:abstractNumId w:val="16"/>
  </w:num>
  <w:num w:numId="15">
    <w:abstractNumId w:val="1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6C"/>
    <w:rsid w:val="000B7287"/>
    <w:rsid w:val="000D7796"/>
    <w:rsid w:val="001D5CAA"/>
    <w:rsid w:val="00263A40"/>
    <w:rsid w:val="002C48EF"/>
    <w:rsid w:val="002D2E61"/>
    <w:rsid w:val="002F446C"/>
    <w:rsid w:val="002F76A9"/>
    <w:rsid w:val="003061DD"/>
    <w:rsid w:val="0039079A"/>
    <w:rsid w:val="003F5A70"/>
    <w:rsid w:val="004B1BFB"/>
    <w:rsid w:val="004B3EA8"/>
    <w:rsid w:val="00524647"/>
    <w:rsid w:val="00566D19"/>
    <w:rsid w:val="005B26E3"/>
    <w:rsid w:val="005F2017"/>
    <w:rsid w:val="00603286"/>
    <w:rsid w:val="006145A0"/>
    <w:rsid w:val="007A689C"/>
    <w:rsid w:val="007E2F9D"/>
    <w:rsid w:val="00817727"/>
    <w:rsid w:val="008B7347"/>
    <w:rsid w:val="00904DFB"/>
    <w:rsid w:val="009804A7"/>
    <w:rsid w:val="00981117"/>
    <w:rsid w:val="00A02FC8"/>
    <w:rsid w:val="00A425B2"/>
    <w:rsid w:val="00AA61EE"/>
    <w:rsid w:val="00AD7D03"/>
    <w:rsid w:val="00C1143F"/>
    <w:rsid w:val="00C2321A"/>
    <w:rsid w:val="00C63881"/>
    <w:rsid w:val="00D47793"/>
    <w:rsid w:val="00DD1BDF"/>
    <w:rsid w:val="00DD4AC4"/>
    <w:rsid w:val="00DF41A8"/>
    <w:rsid w:val="00E315CE"/>
    <w:rsid w:val="00E7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F887"/>
  <w15:chartTrackingRefBased/>
  <w15:docId w15:val="{B2CEB885-0120-48ED-AEAA-1BAE39F2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46C"/>
    <w:pPr>
      <w:ind w:left="720"/>
      <w:contextualSpacing/>
    </w:pPr>
  </w:style>
  <w:style w:type="table" w:styleId="TableGrid">
    <w:name w:val="Table Grid"/>
    <w:basedOn w:val="TableNormal"/>
    <w:uiPriority w:val="39"/>
    <w:rsid w:val="00A0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Gibson</dc:creator>
  <cp:keywords/>
  <dc:description/>
  <cp:lastModifiedBy>J.Briggs</cp:lastModifiedBy>
  <cp:revision>2</cp:revision>
  <dcterms:created xsi:type="dcterms:W3CDTF">2023-06-07T08:42:00Z</dcterms:created>
  <dcterms:modified xsi:type="dcterms:W3CDTF">2023-06-07T08:42:00Z</dcterms:modified>
</cp:coreProperties>
</file>